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F73" w:rsidRPr="00937C9D" w:rsidRDefault="00647217" w:rsidP="00706327">
      <w:pPr>
        <w:jc w:val="center"/>
        <w:rPr>
          <w:b/>
        </w:rPr>
      </w:pPr>
      <w:bookmarkStart w:id="0" w:name="_GoBack"/>
      <w:bookmarkEnd w:id="0"/>
      <w:r w:rsidRPr="00647217">
        <w:rPr>
          <w:b/>
          <w:i/>
        </w:rPr>
        <w:t>The Immortal Life of Henrietta Lacks</w:t>
      </w:r>
      <w:r w:rsidR="00937C9D">
        <w:rPr>
          <w:b/>
        </w:rPr>
        <w:t xml:space="preserve"> Multi-G</w:t>
      </w:r>
      <w:r w:rsidRPr="00647217">
        <w:rPr>
          <w:b/>
        </w:rPr>
        <w:t>enre Research Project</w:t>
      </w:r>
    </w:p>
    <w:p w:rsidR="00647217" w:rsidRPr="00937C9D" w:rsidRDefault="00937C9D" w:rsidP="00937C9D">
      <w:pPr>
        <w:rPr>
          <w:b/>
        </w:rPr>
      </w:pPr>
      <w:r>
        <w:rPr>
          <w:b/>
        </w:rPr>
        <w:t>What is a multi-</w:t>
      </w:r>
      <w:r w:rsidRPr="00937C9D">
        <w:rPr>
          <w:b/>
        </w:rPr>
        <w:t xml:space="preserve">genre research project? </w:t>
      </w:r>
    </w:p>
    <w:p w:rsidR="00937C9D" w:rsidRPr="00937C9D" w:rsidRDefault="00937C9D" w:rsidP="00937C9D">
      <w:pPr>
        <w:pStyle w:val="NormalWeb"/>
        <w:rPr>
          <w:rFonts w:asciiTheme="minorHAnsi" w:hAnsiTheme="minorHAnsi"/>
          <w:sz w:val="22"/>
          <w:szCs w:val="22"/>
        </w:rPr>
      </w:pPr>
      <w:r w:rsidRPr="00937C9D">
        <w:rPr>
          <w:rFonts w:asciiTheme="minorHAnsi" w:hAnsiTheme="minorHAnsi"/>
          <w:sz w:val="22"/>
          <w:szCs w:val="22"/>
        </w:rPr>
        <w:t>Tom Romano, creator of this type of paper, explains it in his book, </w:t>
      </w:r>
      <w:r w:rsidRPr="00937C9D">
        <w:rPr>
          <w:rFonts w:asciiTheme="minorHAnsi" w:hAnsiTheme="minorHAnsi"/>
          <w:i/>
          <w:iCs/>
          <w:sz w:val="22"/>
          <w:szCs w:val="22"/>
        </w:rPr>
        <w:t>Blending Genre, Altering Style</w:t>
      </w:r>
      <w:r w:rsidRPr="00937C9D">
        <w:rPr>
          <w:rFonts w:asciiTheme="minorHAnsi" w:hAnsiTheme="minorHAnsi"/>
          <w:sz w:val="22"/>
          <w:szCs w:val="22"/>
        </w:rPr>
        <w:t>:</w:t>
      </w:r>
    </w:p>
    <w:p w:rsidR="00937C9D" w:rsidRPr="00937C9D" w:rsidRDefault="00937C9D" w:rsidP="00937C9D">
      <w:pPr>
        <w:pStyle w:val="NormalWeb"/>
        <w:rPr>
          <w:rStyle w:val="Strong"/>
          <w:rFonts w:asciiTheme="minorHAnsi" w:hAnsiTheme="minorHAnsi"/>
          <w:color w:val="000000"/>
          <w:sz w:val="22"/>
          <w:szCs w:val="22"/>
        </w:rPr>
      </w:pPr>
      <w:r w:rsidRPr="00937C9D">
        <w:rPr>
          <w:rFonts w:asciiTheme="minorHAnsi" w:hAnsiTheme="minorHAnsi"/>
          <w:sz w:val="22"/>
          <w:szCs w:val="22"/>
        </w:rPr>
        <w:t xml:space="preserve">"A </w:t>
      </w:r>
      <w:proofErr w:type="spellStart"/>
      <w:r w:rsidRPr="00937C9D">
        <w:rPr>
          <w:rFonts w:asciiTheme="minorHAnsi" w:hAnsiTheme="minorHAnsi"/>
          <w:sz w:val="22"/>
          <w:szCs w:val="22"/>
        </w:rPr>
        <w:t>multigenre</w:t>
      </w:r>
      <w:proofErr w:type="spellEnd"/>
      <w:r w:rsidRPr="00937C9D">
        <w:rPr>
          <w:rFonts w:asciiTheme="minorHAnsi" w:hAnsiTheme="minorHAnsi"/>
          <w:sz w:val="22"/>
          <w:szCs w:val="22"/>
        </w:rPr>
        <w:t xml:space="preserve"> paper arises from research, experience, and imagination. It is not an uninterrupted, expository monolog nor a seamless narrative nor a collection of poems. A multi</w:t>
      </w:r>
      <w:r w:rsidR="00AD6CCA">
        <w:rPr>
          <w:rFonts w:asciiTheme="minorHAnsi" w:hAnsiTheme="minorHAnsi"/>
          <w:sz w:val="22"/>
          <w:szCs w:val="22"/>
        </w:rPr>
        <w:t>-</w:t>
      </w:r>
      <w:r w:rsidRPr="00937C9D">
        <w:rPr>
          <w:rFonts w:asciiTheme="minorHAnsi" w:hAnsiTheme="minorHAnsi"/>
          <w:sz w:val="22"/>
          <w:szCs w:val="22"/>
        </w:rPr>
        <w:t>genre paper is composed of many genres and subgenres, each piece self-contained, making a point of its own, yet connected by theme or topic and sometimes by language, images, and content. In addition to many genres, a multi</w:t>
      </w:r>
      <w:r w:rsidR="00AD6CCA">
        <w:rPr>
          <w:rFonts w:asciiTheme="minorHAnsi" w:hAnsiTheme="minorHAnsi"/>
          <w:sz w:val="22"/>
          <w:szCs w:val="22"/>
        </w:rPr>
        <w:t>-</w:t>
      </w:r>
      <w:r w:rsidRPr="00937C9D">
        <w:rPr>
          <w:rFonts w:asciiTheme="minorHAnsi" w:hAnsiTheme="minorHAnsi"/>
          <w:sz w:val="22"/>
          <w:szCs w:val="22"/>
        </w:rPr>
        <w:t xml:space="preserve">genre paper may also contain many voices, not just the author`s. </w:t>
      </w:r>
      <w:proofErr w:type="gramStart"/>
      <w:r w:rsidRPr="00937C9D">
        <w:rPr>
          <w:rFonts w:asciiTheme="minorHAnsi" w:hAnsiTheme="minorHAnsi"/>
          <w:sz w:val="22"/>
          <w:szCs w:val="22"/>
        </w:rPr>
        <w:t>The trick is to make such a paper hang together" (Romano x-xi).</w:t>
      </w:r>
      <w:proofErr w:type="gramEnd"/>
    </w:p>
    <w:p w:rsidR="00B82B94" w:rsidRPr="00B82B94" w:rsidRDefault="00937C9D" w:rsidP="007C38A5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937C9D">
        <w:rPr>
          <w:rFonts w:asciiTheme="minorHAnsi" w:hAnsiTheme="minorHAnsi"/>
          <w:color w:val="000000"/>
          <w:sz w:val="22"/>
          <w:szCs w:val="22"/>
        </w:rPr>
        <w:t>Your multi</w:t>
      </w:r>
      <w:r w:rsidR="00AD6CCA">
        <w:rPr>
          <w:rFonts w:asciiTheme="minorHAnsi" w:hAnsiTheme="minorHAnsi"/>
          <w:color w:val="000000"/>
          <w:sz w:val="22"/>
          <w:szCs w:val="22"/>
        </w:rPr>
        <w:t>-</w:t>
      </w:r>
      <w:r w:rsidRPr="00937C9D">
        <w:rPr>
          <w:rFonts w:asciiTheme="minorHAnsi" w:hAnsiTheme="minorHAnsi"/>
          <w:color w:val="000000"/>
          <w:sz w:val="22"/>
          <w:szCs w:val="22"/>
        </w:rPr>
        <w:t>genre project should reflect the following:</w:t>
      </w:r>
    </w:p>
    <w:p w:rsidR="007C38A5" w:rsidRDefault="007C38A5" w:rsidP="00706327">
      <w:pPr>
        <w:pStyle w:val="NormalWeb"/>
        <w:numPr>
          <w:ilvl w:val="0"/>
          <w:numId w:val="4"/>
        </w:numPr>
        <w:rPr>
          <w:rFonts w:asciiTheme="minorHAnsi" w:hAnsiTheme="minorHAnsi"/>
          <w:color w:val="000000"/>
          <w:sz w:val="22"/>
          <w:szCs w:val="22"/>
        </w:rPr>
      </w:pPr>
      <w:r w:rsidRPr="007C38A5">
        <w:rPr>
          <w:rFonts w:asciiTheme="minorHAnsi" w:hAnsiTheme="minorHAnsi"/>
          <w:b/>
          <w:color w:val="000000"/>
          <w:sz w:val="22"/>
          <w:szCs w:val="22"/>
        </w:rPr>
        <w:t>A Research Focus</w:t>
      </w:r>
      <w:r>
        <w:rPr>
          <w:rFonts w:asciiTheme="minorHAnsi" w:hAnsiTheme="minorHAnsi"/>
          <w:color w:val="000000"/>
          <w:sz w:val="22"/>
          <w:szCs w:val="22"/>
        </w:rPr>
        <w:t xml:space="preserve">: </w:t>
      </w:r>
    </w:p>
    <w:p w:rsidR="007C38A5" w:rsidRDefault="007C38A5" w:rsidP="007C38A5">
      <w:pPr>
        <w:pStyle w:val="NormalWeb"/>
        <w:numPr>
          <w:ilvl w:val="1"/>
          <w:numId w:val="4"/>
        </w:numPr>
        <w:spacing w:before="0" w:beforeAutospacing="0" w:after="0" w:afterAutospacing="0"/>
        <w:ind w:left="994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Your project should be based around </w:t>
      </w:r>
      <w:r w:rsidRPr="007C38A5">
        <w:rPr>
          <w:rFonts w:asciiTheme="minorHAnsi" w:hAnsiTheme="minorHAnsi"/>
          <w:b/>
          <w:color w:val="000000"/>
          <w:sz w:val="22"/>
          <w:szCs w:val="22"/>
        </w:rPr>
        <w:t>one</w:t>
      </w:r>
      <w:r>
        <w:rPr>
          <w:rFonts w:asciiTheme="minorHAnsi" w:hAnsiTheme="minorHAnsi"/>
          <w:color w:val="000000"/>
          <w:sz w:val="22"/>
          <w:szCs w:val="22"/>
        </w:rPr>
        <w:t xml:space="preserve"> research topic of interest from </w:t>
      </w:r>
      <w:r w:rsidRPr="007C38A5">
        <w:rPr>
          <w:rFonts w:asciiTheme="minorHAnsi" w:hAnsiTheme="minorHAnsi"/>
          <w:i/>
          <w:color w:val="000000"/>
          <w:sz w:val="22"/>
          <w:szCs w:val="22"/>
        </w:rPr>
        <w:t>The Immortal Life of Henrietta Lacks</w:t>
      </w:r>
      <w:r>
        <w:rPr>
          <w:rFonts w:asciiTheme="minorHAnsi" w:hAnsiTheme="minorHAnsi"/>
          <w:color w:val="000000"/>
          <w:sz w:val="22"/>
          <w:szCs w:val="22"/>
        </w:rPr>
        <w:t xml:space="preserve">. Use the research inquiry sheet completed earlier in class to help you stay focused. </w:t>
      </w:r>
    </w:p>
    <w:p w:rsidR="007C38A5" w:rsidRPr="007C38A5" w:rsidRDefault="007C38A5" w:rsidP="007C38A5">
      <w:pPr>
        <w:pStyle w:val="NormalWeb"/>
        <w:spacing w:before="0" w:beforeAutospacing="0" w:after="0" w:afterAutospacing="0"/>
        <w:ind w:left="994"/>
        <w:rPr>
          <w:rFonts w:asciiTheme="minorHAnsi" w:hAnsiTheme="minorHAnsi"/>
          <w:color w:val="000000"/>
          <w:sz w:val="22"/>
          <w:szCs w:val="22"/>
        </w:rPr>
      </w:pPr>
    </w:p>
    <w:p w:rsidR="00647217" w:rsidRPr="00706327" w:rsidRDefault="00321CF6" w:rsidP="00706327">
      <w:pPr>
        <w:pStyle w:val="NormalWeb"/>
        <w:numPr>
          <w:ilvl w:val="0"/>
          <w:numId w:val="4"/>
        </w:numPr>
        <w:rPr>
          <w:rFonts w:asciiTheme="minorHAnsi" w:hAnsiTheme="minorHAnsi"/>
          <w:color w:val="000000"/>
          <w:sz w:val="22"/>
          <w:szCs w:val="22"/>
        </w:rPr>
      </w:pPr>
      <w:r w:rsidRPr="00706327">
        <w:rPr>
          <w:rFonts w:asciiTheme="minorHAnsi" w:hAnsiTheme="minorHAnsi"/>
          <w:b/>
        </w:rPr>
        <w:t>Three</w:t>
      </w:r>
      <w:r w:rsidR="00647217" w:rsidRPr="00706327">
        <w:rPr>
          <w:rFonts w:asciiTheme="minorHAnsi" w:hAnsiTheme="minorHAnsi"/>
          <w:b/>
        </w:rPr>
        <w:t xml:space="preserve"> </w:t>
      </w:r>
      <w:r w:rsidR="00706327" w:rsidRPr="00706327">
        <w:rPr>
          <w:rFonts w:asciiTheme="minorHAnsi" w:hAnsiTheme="minorHAnsi"/>
        </w:rPr>
        <w:t xml:space="preserve">Original </w:t>
      </w:r>
      <w:r w:rsidR="002700AE" w:rsidRPr="00706327">
        <w:rPr>
          <w:rFonts w:asciiTheme="minorHAnsi" w:hAnsiTheme="minorHAnsi"/>
        </w:rPr>
        <w:t>Pieces of Writing in Different</w:t>
      </w:r>
      <w:r w:rsidR="00647217" w:rsidRPr="00706327">
        <w:rPr>
          <w:rFonts w:asciiTheme="minorHAnsi" w:hAnsiTheme="minorHAnsi"/>
        </w:rPr>
        <w:t xml:space="preserve"> Genres </w:t>
      </w:r>
    </w:p>
    <w:p w:rsidR="00647217" w:rsidRDefault="00647217" w:rsidP="00706327">
      <w:pPr>
        <w:pStyle w:val="ListParagraph"/>
        <w:numPr>
          <w:ilvl w:val="1"/>
          <w:numId w:val="4"/>
        </w:numPr>
      </w:pPr>
      <w:r w:rsidRPr="00647217">
        <w:t xml:space="preserve">Each </w:t>
      </w:r>
      <w:r w:rsidR="00706327">
        <w:t>student</w:t>
      </w:r>
      <w:r w:rsidR="00A41166">
        <w:t xml:space="preserve"> must</w:t>
      </w:r>
      <w:r w:rsidR="00706327">
        <w:t xml:space="preserve"> complete a </w:t>
      </w:r>
      <w:r w:rsidR="00706327" w:rsidRPr="00706327">
        <w:rPr>
          <w:b/>
        </w:rPr>
        <w:t>sonnet</w:t>
      </w:r>
      <w:r w:rsidR="00706327">
        <w:t xml:space="preserve"> and</w:t>
      </w:r>
      <w:r w:rsidR="00706327" w:rsidRPr="00706327">
        <w:rPr>
          <w:b/>
        </w:rPr>
        <w:t xml:space="preserve"> two</w:t>
      </w:r>
      <w:r w:rsidR="00706327">
        <w:t xml:space="preserve"> other writing pieces selected from the project board attached. </w:t>
      </w:r>
      <w:r w:rsidRPr="00647217">
        <w:t xml:space="preserve"> </w:t>
      </w:r>
    </w:p>
    <w:p w:rsidR="00706327" w:rsidRDefault="00706327" w:rsidP="00706327">
      <w:pPr>
        <w:pStyle w:val="ListParagraph"/>
        <w:numPr>
          <w:ilvl w:val="1"/>
          <w:numId w:val="4"/>
        </w:numPr>
      </w:pPr>
      <w:r>
        <w:t xml:space="preserve">Within each project, students will use footnotes where source information is used. </w:t>
      </w:r>
    </w:p>
    <w:p w:rsidR="00706327" w:rsidRDefault="00706327" w:rsidP="003F1149">
      <w:pPr>
        <w:pStyle w:val="ListParagraph"/>
        <w:ind w:left="990"/>
      </w:pPr>
    </w:p>
    <w:p w:rsidR="00706327" w:rsidRPr="003F1149" w:rsidRDefault="003F1149" w:rsidP="003F1149">
      <w:pPr>
        <w:pStyle w:val="ListParagraph"/>
        <w:numPr>
          <w:ilvl w:val="0"/>
          <w:numId w:val="4"/>
        </w:numPr>
        <w:rPr>
          <w:b/>
        </w:rPr>
      </w:pPr>
      <w:r w:rsidRPr="003F1149">
        <w:rPr>
          <w:b/>
        </w:rPr>
        <w:t xml:space="preserve">Footnotes </w:t>
      </w:r>
    </w:p>
    <w:p w:rsidR="003F1149" w:rsidRDefault="003F1149" w:rsidP="003F1149">
      <w:pPr>
        <w:pStyle w:val="ListParagraph"/>
        <w:numPr>
          <w:ilvl w:val="1"/>
          <w:numId w:val="4"/>
        </w:numPr>
      </w:pPr>
      <w:r>
        <w:t xml:space="preserve">At least </w:t>
      </w:r>
      <w:r w:rsidRPr="003F1149">
        <w:rPr>
          <w:b/>
        </w:rPr>
        <w:t>two footnotes</w:t>
      </w:r>
      <w:r>
        <w:t xml:space="preserve"> per genre </w:t>
      </w:r>
    </w:p>
    <w:p w:rsidR="003F1149" w:rsidRDefault="003F1149" w:rsidP="003F1149">
      <w:pPr>
        <w:pStyle w:val="ListParagraph"/>
        <w:numPr>
          <w:ilvl w:val="1"/>
          <w:numId w:val="4"/>
        </w:numPr>
      </w:pPr>
      <w:r>
        <w:t>In the footnotes, students will cite their source and explain why they used it.</w:t>
      </w:r>
    </w:p>
    <w:p w:rsidR="003F1149" w:rsidRDefault="003F1149" w:rsidP="003F1149">
      <w:pPr>
        <w:pStyle w:val="ListParagraph"/>
        <w:numPr>
          <w:ilvl w:val="1"/>
          <w:numId w:val="4"/>
        </w:numPr>
      </w:pPr>
      <w:r>
        <w:t xml:space="preserve">Please see the attached sheet for more information on footnotes, their purpose, and formatting. </w:t>
      </w:r>
    </w:p>
    <w:p w:rsidR="003F1149" w:rsidRPr="00706327" w:rsidRDefault="003F1149" w:rsidP="003F1149">
      <w:pPr>
        <w:pStyle w:val="ListParagraph"/>
        <w:ind w:left="990"/>
      </w:pPr>
    </w:p>
    <w:p w:rsidR="00706327" w:rsidRDefault="00431C9B" w:rsidP="00706327">
      <w:pPr>
        <w:pStyle w:val="ListParagraph"/>
        <w:numPr>
          <w:ilvl w:val="0"/>
          <w:numId w:val="4"/>
        </w:numPr>
      </w:pPr>
      <w:r w:rsidRPr="00706327">
        <w:rPr>
          <w:b/>
        </w:rPr>
        <w:t>Four</w:t>
      </w:r>
      <w:r w:rsidR="001311F2">
        <w:t xml:space="preserve"> </w:t>
      </w:r>
      <w:r w:rsidR="00706327">
        <w:t>Research Sources:</w:t>
      </w:r>
    </w:p>
    <w:p w:rsidR="00706327" w:rsidRDefault="00431C9B" w:rsidP="00706327">
      <w:pPr>
        <w:pStyle w:val="ListParagraph"/>
        <w:numPr>
          <w:ilvl w:val="1"/>
          <w:numId w:val="4"/>
        </w:numPr>
      </w:pPr>
      <w:r w:rsidRPr="00431C9B">
        <w:rPr>
          <w:i/>
        </w:rPr>
        <w:t>The Immortal Life of Henrietta Lacks</w:t>
      </w:r>
      <w:r w:rsidR="00706327">
        <w:rPr>
          <w:i/>
        </w:rPr>
        <w:t xml:space="preserve"> </w:t>
      </w:r>
      <w:r w:rsidR="00706327">
        <w:t>by Rebecca Skloot</w:t>
      </w:r>
    </w:p>
    <w:p w:rsidR="00706327" w:rsidRDefault="00706327" w:rsidP="00706327">
      <w:pPr>
        <w:pStyle w:val="ListParagraph"/>
        <w:numPr>
          <w:ilvl w:val="1"/>
          <w:numId w:val="4"/>
        </w:numPr>
      </w:pPr>
      <w:r>
        <w:t>“The Double-Edged Helix</w:t>
      </w:r>
      <w:r w:rsidR="00431C9B">
        <w:t>”</w:t>
      </w:r>
      <w:r>
        <w:t xml:space="preserve"> by Michael Rogers</w:t>
      </w:r>
    </w:p>
    <w:p w:rsidR="001311F2" w:rsidRDefault="00706327" w:rsidP="00706327">
      <w:pPr>
        <w:pStyle w:val="ListParagraph"/>
        <w:numPr>
          <w:ilvl w:val="1"/>
          <w:numId w:val="4"/>
        </w:numPr>
      </w:pPr>
      <w:r>
        <w:t xml:space="preserve"> Two sources that students must find</w:t>
      </w:r>
      <w:r w:rsidR="00431C9B">
        <w:t xml:space="preserve"> o</w:t>
      </w:r>
      <w:r>
        <w:t>n their</w:t>
      </w:r>
      <w:r w:rsidR="00431C9B">
        <w:t xml:space="preserve"> own. </w:t>
      </w:r>
    </w:p>
    <w:p w:rsidR="00706327" w:rsidRPr="00647217" w:rsidRDefault="00706327" w:rsidP="00706327">
      <w:pPr>
        <w:pStyle w:val="ListParagraph"/>
        <w:numPr>
          <w:ilvl w:val="2"/>
          <w:numId w:val="4"/>
        </w:numPr>
      </w:pPr>
      <w:r>
        <w:t>Each</w:t>
      </w:r>
      <w:r w:rsidR="00B82B94">
        <w:t xml:space="preserve"> of the four</w:t>
      </w:r>
      <w:r>
        <w:t xml:space="preserve"> source</w:t>
      </w:r>
      <w:r w:rsidR="00B82B94">
        <w:t>s</w:t>
      </w:r>
      <w:r>
        <w:t xml:space="preserve"> must be used </w:t>
      </w:r>
      <w:r w:rsidRPr="00706327">
        <w:rPr>
          <w:b/>
        </w:rPr>
        <w:t xml:space="preserve">at least once </w:t>
      </w:r>
      <w:r>
        <w:t xml:space="preserve">within the students’ writing pieces. </w:t>
      </w:r>
    </w:p>
    <w:p w:rsidR="00706327" w:rsidRDefault="00706327" w:rsidP="00706327">
      <w:pPr>
        <w:pStyle w:val="ListParagraph"/>
      </w:pPr>
    </w:p>
    <w:p w:rsidR="00647217" w:rsidRPr="00B82B94" w:rsidRDefault="00647217" w:rsidP="00706327">
      <w:pPr>
        <w:pStyle w:val="ListParagraph"/>
        <w:numPr>
          <w:ilvl w:val="0"/>
          <w:numId w:val="4"/>
        </w:numPr>
        <w:rPr>
          <w:b/>
        </w:rPr>
      </w:pPr>
      <w:r w:rsidRPr="00B82B94">
        <w:rPr>
          <w:b/>
        </w:rPr>
        <w:t xml:space="preserve">Works Cited Page </w:t>
      </w:r>
    </w:p>
    <w:p w:rsidR="006273CA" w:rsidRPr="00B82B94" w:rsidRDefault="00647217" w:rsidP="00706327">
      <w:pPr>
        <w:pStyle w:val="ListParagraph"/>
        <w:numPr>
          <w:ilvl w:val="1"/>
          <w:numId w:val="4"/>
        </w:numPr>
        <w:rPr>
          <w:rStyle w:val="apple-converted-space"/>
          <w:b/>
        </w:rPr>
      </w:pPr>
      <w:r w:rsidRPr="00B82B94">
        <w:rPr>
          <w:rStyle w:val="Strong"/>
          <w:b w:val="0"/>
          <w:color w:val="000000"/>
        </w:rPr>
        <w:t>The M</w:t>
      </w:r>
      <w:r w:rsidR="00B82B94">
        <w:rPr>
          <w:rStyle w:val="Strong"/>
          <w:b w:val="0"/>
          <w:color w:val="000000"/>
        </w:rPr>
        <w:t>ulti-Genre Project</w:t>
      </w:r>
      <w:r w:rsidRPr="00B82B94">
        <w:rPr>
          <w:rStyle w:val="Strong"/>
          <w:b w:val="0"/>
          <w:color w:val="000000"/>
        </w:rPr>
        <w:t xml:space="preserve"> should conclude with a Works Cited page. </w:t>
      </w:r>
      <w:r w:rsidRPr="00B82B94">
        <w:rPr>
          <w:rStyle w:val="apple-converted-space"/>
          <w:b/>
          <w:color w:val="000000"/>
        </w:rPr>
        <w:t> </w:t>
      </w:r>
    </w:p>
    <w:p w:rsidR="00B82B94" w:rsidRPr="00B82B94" w:rsidRDefault="00B82B94" w:rsidP="00706327">
      <w:pPr>
        <w:pStyle w:val="ListParagraph"/>
        <w:numPr>
          <w:ilvl w:val="1"/>
          <w:numId w:val="4"/>
        </w:numPr>
      </w:pPr>
      <w:r w:rsidRPr="00B82B94">
        <w:rPr>
          <w:rStyle w:val="apple-converted-space"/>
          <w:color w:val="000000"/>
        </w:rPr>
        <w:t xml:space="preserve">This </w:t>
      </w:r>
      <w:r>
        <w:rPr>
          <w:rStyle w:val="apple-converted-space"/>
          <w:color w:val="000000"/>
        </w:rPr>
        <w:t xml:space="preserve">will be worked on together in class, but you are responsible for having your source information readily available. </w:t>
      </w:r>
    </w:p>
    <w:p w:rsidR="00B82B94" w:rsidRDefault="00B82B94" w:rsidP="00A41166"/>
    <w:p w:rsidR="00A41166" w:rsidRPr="00647217" w:rsidRDefault="00A41166" w:rsidP="00A41166">
      <w:r>
        <w:rPr>
          <w:noProof/>
        </w:rPr>
        <w:drawing>
          <wp:inline distT="0" distB="0" distL="0" distR="0">
            <wp:extent cx="2088444" cy="156633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ct Sampl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199" cy="156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046112" cy="153458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ctSample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289" cy="154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469164" cy="15494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da-poem-coll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164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166" w:rsidRPr="00647217" w:rsidSect="006472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B3F26"/>
    <w:multiLevelType w:val="hybridMultilevel"/>
    <w:tmpl w:val="801C2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CC6123"/>
    <w:multiLevelType w:val="hybridMultilevel"/>
    <w:tmpl w:val="64C43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045345"/>
    <w:multiLevelType w:val="hybridMultilevel"/>
    <w:tmpl w:val="7A2EBDB2"/>
    <w:lvl w:ilvl="0" w:tplc="0298D27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ED562C"/>
    <w:multiLevelType w:val="hybridMultilevel"/>
    <w:tmpl w:val="ADE6FAF8"/>
    <w:lvl w:ilvl="0" w:tplc="C76291A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70B09F14">
      <w:start w:val="1"/>
      <w:numFmt w:val="lowerLetter"/>
      <w:lvlText w:val="%2."/>
      <w:lvlJc w:val="left"/>
      <w:pPr>
        <w:ind w:left="99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217"/>
    <w:rsid w:val="001311F2"/>
    <w:rsid w:val="002700AE"/>
    <w:rsid w:val="0028488D"/>
    <w:rsid w:val="00321CF6"/>
    <w:rsid w:val="003F1149"/>
    <w:rsid w:val="003F34EF"/>
    <w:rsid w:val="00431C9B"/>
    <w:rsid w:val="006273CA"/>
    <w:rsid w:val="00647217"/>
    <w:rsid w:val="00706327"/>
    <w:rsid w:val="007C38A5"/>
    <w:rsid w:val="00937C9D"/>
    <w:rsid w:val="00971F73"/>
    <w:rsid w:val="00A41166"/>
    <w:rsid w:val="00AD6CCA"/>
    <w:rsid w:val="00B82B94"/>
    <w:rsid w:val="00D8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721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47217"/>
    <w:rPr>
      <w:b/>
      <w:bCs/>
    </w:rPr>
  </w:style>
  <w:style w:type="character" w:customStyle="1" w:styleId="apple-converted-space">
    <w:name w:val="apple-converted-space"/>
    <w:basedOn w:val="DefaultParagraphFont"/>
    <w:rsid w:val="00647217"/>
  </w:style>
  <w:style w:type="paragraph" w:styleId="NormalWeb">
    <w:name w:val="Normal (Web)"/>
    <w:basedOn w:val="Normal"/>
    <w:uiPriority w:val="99"/>
    <w:unhideWhenUsed/>
    <w:rsid w:val="00937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71F7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34E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6273C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1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721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47217"/>
    <w:rPr>
      <w:b/>
      <w:bCs/>
    </w:rPr>
  </w:style>
  <w:style w:type="character" w:customStyle="1" w:styleId="apple-converted-space">
    <w:name w:val="apple-converted-space"/>
    <w:basedOn w:val="DefaultParagraphFont"/>
    <w:rsid w:val="00647217"/>
  </w:style>
  <w:style w:type="paragraph" w:styleId="NormalWeb">
    <w:name w:val="Normal (Web)"/>
    <w:basedOn w:val="Normal"/>
    <w:uiPriority w:val="99"/>
    <w:unhideWhenUsed/>
    <w:rsid w:val="00937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71F7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34E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6273C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1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48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Cain</dc:creator>
  <cp:lastModifiedBy>Denise Mast</cp:lastModifiedBy>
  <cp:revision>2</cp:revision>
  <cp:lastPrinted>2014-03-17T10:45:00Z</cp:lastPrinted>
  <dcterms:created xsi:type="dcterms:W3CDTF">2014-03-17T10:45:00Z</dcterms:created>
  <dcterms:modified xsi:type="dcterms:W3CDTF">2014-03-17T10:45:00Z</dcterms:modified>
</cp:coreProperties>
</file>